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20" w:type="dxa"/>
        <w:jc w:val="center"/>
        <w:tblLook w:val="04A0" w:firstRow="1" w:lastRow="0" w:firstColumn="1" w:lastColumn="0" w:noHBand="0" w:noVBand="1"/>
      </w:tblPr>
      <w:tblGrid>
        <w:gridCol w:w="1089"/>
        <w:gridCol w:w="845"/>
        <w:gridCol w:w="5390"/>
        <w:gridCol w:w="2096"/>
      </w:tblGrid>
      <w:tr w:rsidR="00C81E73" w:rsidRPr="00642060" w14:paraId="7A5F1BEF" w14:textId="77777777" w:rsidTr="00AD45AA">
        <w:trPr>
          <w:trHeight w:val="552"/>
          <w:jc w:val="center"/>
        </w:trPr>
        <w:tc>
          <w:tcPr>
            <w:tcW w:w="9420" w:type="dxa"/>
            <w:gridSpan w:val="4"/>
            <w:vAlign w:val="center"/>
          </w:tcPr>
          <w:p w14:paraId="4D2E2D58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3D0460D5" w:rsidR="00A612C7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A612C7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1</w:t>
            </w:r>
            <w:r w:rsidR="009D7675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2</w:t>
            </w:r>
          </w:p>
        </w:tc>
      </w:tr>
      <w:tr w:rsidR="00C81E73" w:rsidRPr="00642060" w14:paraId="2A542AE9" w14:textId="77777777" w:rsidTr="00AD45AA">
        <w:trPr>
          <w:trHeight w:val="552"/>
          <w:jc w:val="center"/>
        </w:trPr>
        <w:tc>
          <w:tcPr>
            <w:tcW w:w="9420" w:type="dxa"/>
            <w:gridSpan w:val="4"/>
            <w:vAlign w:val="center"/>
          </w:tcPr>
          <w:p w14:paraId="2DBF98C3" w14:textId="03B3DDAD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AD45A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Text</w:t>
            </w:r>
            <w:r w:rsidR="00913441" w:rsidRPr="00AD45A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  <w:r w:rsidRPr="00AD45A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ooks</w:t>
            </w:r>
            <w:r w:rsidR="00913441" w:rsidRPr="00AD45A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Lists</w:t>
            </w:r>
          </w:p>
        </w:tc>
      </w:tr>
      <w:tr w:rsidR="00C81E73" w:rsidRPr="00642060" w14:paraId="696879A6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9FEFDB7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5" w:type="dxa"/>
            <w:vAlign w:val="center"/>
          </w:tcPr>
          <w:p w14:paraId="465843DA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90" w:type="dxa"/>
            <w:vAlign w:val="center"/>
          </w:tcPr>
          <w:p w14:paraId="432FCB1A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96" w:type="dxa"/>
            <w:vAlign w:val="center"/>
          </w:tcPr>
          <w:p w14:paraId="1B8F742C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9D7675" w:rsidRPr="00642060" w14:paraId="536D5886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80FC1F3" w14:textId="7777777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3F906FA7" w14:textId="7777777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318347C" w14:textId="5ABB9EDE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  <w:sz w:val="26"/>
                <w:szCs w:val="26"/>
              </w:rPr>
              <w:t>Common</w:t>
            </w:r>
          </w:p>
        </w:tc>
        <w:tc>
          <w:tcPr>
            <w:tcW w:w="2096" w:type="dxa"/>
            <w:vAlign w:val="center"/>
          </w:tcPr>
          <w:p w14:paraId="72A23237" w14:textId="64487076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22DEFBCF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24E9DFED" w14:textId="7777777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3B40595F" w14:textId="7777777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EB155EC" w14:textId="77BF3044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- Textbook Flamingo</w:t>
            </w:r>
          </w:p>
        </w:tc>
        <w:tc>
          <w:tcPr>
            <w:tcW w:w="2096" w:type="dxa"/>
            <w:vAlign w:val="center"/>
          </w:tcPr>
          <w:p w14:paraId="643A125A" w14:textId="4A0F4A3D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2A1B91C8" w14:textId="77777777" w:rsidTr="00AD45AA">
        <w:trPr>
          <w:trHeight w:val="572"/>
          <w:jc w:val="center"/>
        </w:trPr>
        <w:tc>
          <w:tcPr>
            <w:tcW w:w="1089" w:type="dxa"/>
            <w:vAlign w:val="center"/>
          </w:tcPr>
          <w:p w14:paraId="5F6F0A5D" w14:textId="7777777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5" w:type="dxa"/>
            <w:vAlign w:val="center"/>
          </w:tcPr>
          <w:p w14:paraId="41ED8DA4" w14:textId="7777777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15FB015" w14:textId="5F6B3479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- Reader Vistas</w:t>
            </w:r>
          </w:p>
        </w:tc>
        <w:tc>
          <w:tcPr>
            <w:tcW w:w="2096" w:type="dxa"/>
            <w:vAlign w:val="center"/>
          </w:tcPr>
          <w:p w14:paraId="5EF2F7DC" w14:textId="211C3263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</w:tr>
      <w:tr w:rsidR="009D7675" w:rsidRPr="00642060" w14:paraId="5E99779A" w14:textId="77777777" w:rsidTr="00AD45AA">
        <w:trPr>
          <w:trHeight w:val="572"/>
          <w:jc w:val="center"/>
        </w:trPr>
        <w:tc>
          <w:tcPr>
            <w:tcW w:w="1089" w:type="dxa"/>
            <w:vAlign w:val="center"/>
          </w:tcPr>
          <w:p w14:paraId="55BB547E" w14:textId="7777777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0EA53BDF" w14:textId="77777777" w:rsidR="009D7675" w:rsidRPr="00883C6E" w:rsidRDefault="009D7675" w:rsidP="009D767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390" w:type="dxa"/>
            <w:vAlign w:val="center"/>
          </w:tcPr>
          <w:p w14:paraId="73F6822C" w14:textId="0E1CCA21" w:rsidR="009D7675" w:rsidRPr="00883C6E" w:rsidRDefault="009D7675" w:rsidP="009D7675">
            <w:pPr>
              <w:rPr>
                <w:b/>
                <w:bCs/>
                <w:sz w:val="26"/>
                <w:szCs w:val="26"/>
              </w:rPr>
            </w:pPr>
            <w:r w:rsidRPr="009D7675">
              <w:rPr>
                <w:rFonts w:ascii="Cambria" w:hAnsi="Cambria" w:cs="Calibri"/>
                <w:b/>
                <w:bCs/>
                <w:sz w:val="26"/>
                <w:szCs w:val="26"/>
              </w:rPr>
              <w:t>Science</w:t>
            </w:r>
          </w:p>
        </w:tc>
        <w:tc>
          <w:tcPr>
            <w:tcW w:w="2096" w:type="dxa"/>
            <w:vAlign w:val="center"/>
          </w:tcPr>
          <w:p w14:paraId="52ECB99C" w14:textId="7777777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</w:tr>
      <w:tr w:rsidR="009D7675" w:rsidRPr="00642060" w14:paraId="368CDC23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EB47DD8" w14:textId="6ABADD7E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1</w:t>
            </w:r>
          </w:p>
        </w:tc>
        <w:tc>
          <w:tcPr>
            <w:tcW w:w="845" w:type="dxa"/>
            <w:vAlign w:val="center"/>
          </w:tcPr>
          <w:p w14:paraId="6D4CBFA7" w14:textId="09FF50BC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46150FF" w14:textId="19524275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Physics - Part-1</w:t>
            </w:r>
          </w:p>
        </w:tc>
        <w:tc>
          <w:tcPr>
            <w:tcW w:w="2096" w:type="dxa"/>
            <w:vAlign w:val="center"/>
          </w:tcPr>
          <w:p w14:paraId="146D0CB3" w14:textId="35EED2D9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7EDA2B61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54E5EB87" w14:textId="1DD01CAB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2</w:t>
            </w:r>
          </w:p>
        </w:tc>
        <w:tc>
          <w:tcPr>
            <w:tcW w:w="845" w:type="dxa"/>
            <w:vAlign w:val="center"/>
          </w:tcPr>
          <w:p w14:paraId="13897875" w14:textId="22C8FC7A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BDECEE3" w14:textId="507E4A79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Physics - Part-2</w:t>
            </w:r>
          </w:p>
        </w:tc>
        <w:tc>
          <w:tcPr>
            <w:tcW w:w="2096" w:type="dxa"/>
            <w:vAlign w:val="center"/>
          </w:tcPr>
          <w:p w14:paraId="4DB39EA6" w14:textId="0A6B2AF7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26F8173A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12BF29B8" w14:textId="53E88331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3</w:t>
            </w:r>
          </w:p>
        </w:tc>
        <w:tc>
          <w:tcPr>
            <w:tcW w:w="845" w:type="dxa"/>
            <w:vAlign w:val="center"/>
          </w:tcPr>
          <w:p w14:paraId="4AB02686" w14:textId="138A8AAF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62C2C2BC" w14:textId="331E4C67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Physics - Lab Manual </w:t>
            </w:r>
          </w:p>
        </w:tc>
        <w:tc>
          <w:tcPr>
            <w:tcW w:w="2096" w:type="dxa"/>
            <w:vAlign w:val="center"/>
          </w:tcPr>
          <w:p w14:paraId="64B5A141" w14:textId="029633D9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9D7675" w:rsidRPr="00642060" w14:paraId="71ABBFEE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169FD308" w14:textId="19FDDC0D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4</w:t>
            </w:r>
          </w:p>
        </w:tc>
        <w:tc>
          <w:tcPr>
            <w:tcW w:w="845" w:type="dxa"/>
            <w:vAlign w:val="center"/>
          </w:tcPr>
          <w:p w14:paraId="0C6F8DE9" w14:textId="44F719CD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EA3D95F" w14:textId="5C3B6518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Physics - Lab Journal</w:t>
            </w:r>
          </w:p>
        </w:tc>
        <w:tc>
          <w:tcPr>
            <w:tcW w:w="2096" w:type="dxa"/>
            <w:vAlign w:val="center"/>
          </w:tcPr>
          <w:p w14:paraId="5ED6CE0D" w14:textId="2984EA36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Sundaram</w:t>
            </w:r>
          </w:p>
        </w:tc>
      </w:tr>
      <w:tr w:rsidR="009D7675" w:rsidRPr="00642060" w14:paraId="15B24820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4EF0D49" w14:textId="3AEF8BC1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5</w:t>
            </w:r>
          </w:p>
        </w:tc>
        <w:tc>
          <w:tcPr>
            <w:tcW w:w="845" w:type="dxa"/>
            <w:vAlign w:val="center"/>
          </w:tcPr>
          <w:p w14:paraId="41DDA53A" w14:textId="56A5B4D6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6F1877A3" w14:textId="04400854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Chemistry - Part-1</w:t>
            </w:r>
          </w:p>
        </w:tc>
        <w:tc>
          <w:tcPr>
            <w:tcW w:w="2096" w:type="dxa"/>
            <w:vAlign w:val="center"/>
          </w:tcPr>
          <w:p w14:paraId="18B292B1" w14:textId="5B6FFA43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4AE14AA5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385B376" w14:textId="12D14B53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6</w:t>
            </w:r>
          </w:p>
        </w:tc>
        <w:tc>
          <w:tcPr>
            <w:tcW w:w="845" w:type="dxa"/>
            <w:vAlign w:val="center"/>
          </w:tcPr>
          <w:p w14:paraId="6B42ACC7" w14:textId="2E17525B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7EB3252" w14:textId="45B4CDFC" w:rsidR="009D7675" w:rsidRPr="00642060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Chemistry - Part-2</w:t>
            </w:r>
          </w:p>
        </w:tc>
        <w:tc>
          <w:tcPr>
            <w:tcW w:w="2096" w:type="dxa"/>
            <w:vAlign w:val="center"/>
          </w:tcPr>
          <w:p w14:paraId="14F66083" w14:textId="597C9D8C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686BD6DF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FF9799A" w14:textId="02436B53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7</w:t>
            </w:r>
          </w:p>
        </w:tc>
        <w:tc>
          <w:tcPr>
            <w:tcW w:w="845" w:type="dxa"/>
            <w:vAlign w:val="center"/>
          </w:tcPr>
          <w:p w14:paraId="60BAE4BB" w14:textId="4FBF3404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CE5C753" w14:textId="27C774E6" w:rsidR="009D7675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Chemistry - Lab Manual</w:t>
            </w:r>
          </w:p>
        </w:tc>
        <w:tc>
          <w:tcPr>
            <w:tcW w:w="2096" w:type="dxa"/>
            <w:vAlign w:val="center"/>
          </w:tcPr>
          <w:p w14:paraId="161CC2DA" w14:textId="64395036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9D7675" w:rsidRPr="00642060" w14:paraId="63A3968F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0C1F1343" w14:textId="6F78FD28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8</w:t>
            </w:r>
          </w:p>
        </w:tc>
        <w:tc>
          <w:tcPr>
            <w:tcW w:w="845" w:type="dxa"/>
            <w:vAlign w:val="center"/>
          </w:tcPr>
          <w:p w14:paraId="1F32BA8C" w14:textId="753B57D0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82B5217" w14:textId="07A20B9C" w:rsidR="009D7675" w:rsidRDefault="009D7675" w:rsidP="009D76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Chemistry - Lab Journal</w:t>
            </w:r>
          </w:p>
        </w:tc>
        <w:tc>
          <w:tcPr>
            <w:tcW w:w="2096" w:type="dxa"/>
            <w:vAlign w:val="center"/>
          </w:tcPr>
          <w:p w14:paraId="30F93644" w14:textId="4169D654" w:rsidR="009D7675" w:rsidRPr="00642060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1E95BD3C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5930CA33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845" w:type="dxa"/>
            <w:vAlign w:val="center"/>
          </w:tcPr>
          <w:p w14:paraId="3FC9E04B" w14:textId="77777777" w:rsidR="00883C6E" w:rsidRPr="002022E3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3EAE67F3" w14:textId="6FA709C0" w:rsidR="00883C6E" w:rsidRDefault="00883C6E" w:rsidP="00AD45AA">
            <w:pPr>
              <w:rPr>
                <w:rFonts w:ascii="Cambria" w:hAnsi="Cambria" w:cs="Calibri"/>
              </w:rPr>
            </w:pPr>
            <w:r w:rsidRPr="009D7675">
              <w:rPr>
                <w:rFonts w:ascii="Cambria" w:hAnsi="Cambria" w:cs="Calibri"/>
                <w:b/>
                <w:bCs/>
                <w:sz w:val="26"/>
                <w:szCs w:val="26"/>
              </w:rPr>
              <w:t>Commerce</w:t>
            </w:r>
          </w:p>
        </w:tc>
        <w:tc>
          <w:tcPr>
            <w:tcW w:w="2096" w:type="dxa"/>
            <w:vAlign w:val="center"/>
          </w:tcPr>
          <w:p w14:paraId="43D6B2CA" w14:textId="77777777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</w:tr>
      <w:tr w:rsidR="009D7675" w:rsidRPr="00642060" w14:paraId="0B854FEC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2960F2DA" w14:textId="69F702C7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1</w:t>
            </w:r>
          </w:p>
        </w:tc>
        <w:tc>
          <w:tcPr>
            <w:tcW w:w="845" w:type="dxa"/>
            <w:vAlign w:val="center"/>
          </w:tcPr>
          <w:p w14:paraId="075157CF" w14:textId="68420515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6A26608" w14:textId="5EA630EB" w:rsidR="009D7675" w:rsidRDefault="009D7675" w:rsidP="009D7675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Indian Economic Development</w:t>
            </w:r>
          </w:p>
        </w:tc>
        <w:tc>
          <w:tcPr>
            <w:tcW w:w="2096" w:type="dxa"/>
            <w:vAlign w:val="center"/>
          </w:tcPr>
          <w:p w14:paraId="2F3125D6" w14:textId="0EEC6877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1B752F36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10F1AE6B" w14:textId="5D8D6C20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2</w:t>
            </w:r>
          </w:p>
        </w:tc>
        <w:tc>
          <w:tcPr>
            <w:tcW w:w="845" w:type="dxa"/>
            <w:vAlign w:val="center"/>
          </w:tcPr>
          <w:p w14:paraId="22BD09F4" w14:textId="7A549DAD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49338944" w14:textId="72EB0488" w:rsidR="009D7675" w:rsidRDefault="009D7675" w:rsidP="009D7675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Macro Economics</w:t>
            </w:r>
          </w:p>
        </w:tc>
        <w:tc>
          <w:tcPr>
            <w:tcW w:w="2096" w:type="dxa"/>
            <w:vAlign w:val="center"/>
          </w:tcPr>
          <w:p w14:paraId="5925D54F" w14:textId="543CD3CA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18128BD0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2B955A93" w14:textId="00669CEC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3</w:t>
            </w:r>
          </w:p>
        </w:tc>
        <w:tc>
          <w:tcPr>
            <w:tcW w:w="845" w:type="dxa"/>
            <w:vAlign w:val="center"/>
          </w:tcPr>
          <w:p w14:paraId="1BC0933E" w14:textId="6DBF538C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45DD8332" w14:textId="22DCB6BB" w:rsidR="009D7675" w:rsidRDefault="009D7675" w:rsidP="009D7675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Accounts Part-1</w:t>
            </w:r>
          </w:p>
        </w:tc>
        <w:tc>
          <w:tcPr>
            <w:tcW w:w="2096" w:type="dxa"/>
            <w:vAlign w:val="center"/>
          </w:tcPr>
          <w:p w14:paraId="5DFEEE8D" w14:textId="5A46BA57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6701EB6E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4E3D2F1C" w14:textId="14E185E1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4</w:t>
            </w:r>
          </w:p>
        </w:tc>
        <w:tc>
          <w:tcPr>
            <w:tcW w:w="845" w:type="dxa"/>
            <w:vAlign w:val="center"/>
          </w:tcPr>
          <w:p w14:paraId="1C4523BC" w14:textId="1B31E5CB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3789F9E" w14:textId="203D465D" w:rsidR="009D7675" w:rsidRDefault="009D7675" w:rsidP="009D7675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Accounts Part-2</w:t>
            </w:r>
          </w:p>
        </w:tc>
        <w:tc>
          <w:tcPr>
            <w:tcW w:w="2096" w:type="dxa"/>
            <w:vAlign w:val="center"/>
          </w:tcPr>
          <w:p w14:paraId="65902C57" w14:textId="2DE87BDC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4F514723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B39344F" w14:textId="7E611849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5</w:t>
            </w:r>
          </w:p>
        </w:tc>
        <w:tc>
          <w:tcPr>
            <w:tcW w:w="845" w:type="dxa"/>
            <w:vAlign w:val="center"/>
          </w:tcPr>
          <w:p w14:paraId="0C989896" w14:textId="64495E9B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5227CE5" w14:textId="2E726C81" w:rsidR="009D7675" w:rsidRDefault="009D7675" w:rsidP="009D7675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Business Studies Part-1</w:t>
            </w:r>
          </w:p>
        </w:tc>
        <w:tc>
          <w:tcPr>
            <w:tcW w:w="2096" w:type="dxa"/>
            <w:vAlign w:val="center"/>
          </w:tcPr>
          <w:p w14:paraId="271E4532" w14:textId="36DCBC2C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070F4263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09D0E3E8" w14:textId="237CC98C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6</w:t>
            </w:r>
          </w:p>
        </w:tc>
        <w:tc>
          <w:tcPr>
            <w:tcW w:w="845" w:type="dxa"/>
            <w:vAlign w:val="center"/>
          </w:tcPr>
          <w:p w14:paraId="2DC3F979" w14:textId="054CD535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24667A7" w14:textId="76B9666E" w:rsidR="009D7675" w:rsidRDefault="009D7675" w:rsidP="009D7675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Business Studies Part-2</w:t>
            </w:r>
          </w:p>
        </w:tc>
        <w:tc>
          <w:tcPr>
            <w:tcW w:w="2096" w:type="dxa"/>
            <w:vAlign w:val="center"/>
          </w:tcPr>
          <w:p w14:paraId="7203638E" w14:textId="4D2BC6F7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</w:tbl>
    <w:p w14:paraId="59C0C01D" w14:textId="77777777" w:rsidR="00AD45AA" w:rsidRDefault="00AD45AA"/>
    <w:tbl>
      <w:tblPr>
        <w:tblStyle w:val="TableGrid"/>
        <w:tblW w:w="9420" w:type="dxa"/>
        <w:jc w:val="center"/>
        <w:tblLook w:val="04A0" w:firstRow="1" w:lastRow="0" w:firstColumn="1" w:lastColumn="0" w:noHBand="0" w:noVBand="1"/>
      </w:tblPr>
      <w:tblGrid>
        <w:gridCol w:w="1089"/>
        <w:gridCol w:w="845"/>
        <w:gridCol w:w="5390"/>
        <w:gridCol w:w="2096"/>
      </w:tblGrid>
      <w:tr w:rsidR="001B79AC" w:rsidRPr="00642060" w14:paraId="7D9F159B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A73FD10" w14:textId="5B36DA02" w:rsidR="001B79AC" w:rsidRDefault="001B79AC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0EC02535" w14:textId="62567722" w:rsidR="001B79AC" w:rsidRDefault="001B79AC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7C602649" w14:textId="59682095" w:rsidR="001B79AC" w:rsidRDefault="00883C6E" w:rsidP="00AD45AA">
            <w:pPr>
              <w:rPr>
                <w:rFonts w:ascii="Cambria" w:hAnsi="Cambria" w:cs="Calibri"/>
                <w:color w:val="000000"/>
              </w:rPr>
            </w:pPr>
            <w:r w:rsidRPr="009D7675">
              <w:rPr>
                <w:rFonts w:ascii="Cambria" w:hAnsi="Cambria" w:cs="Calibri"/>
                <w:b/>
                <w:bCs/>
                <w:sz w:val="26"/>
                <w:szCs w:val="26"/>
              </w:rPr>
              <w:t>Optional (Biology)</w:t>
            </w:r>
          </w:p>
        </w:tc>
        <w:tc>
          <w:tcPr>
            <w:tcW w:w="2096" w:type="dxa"/>
            <w:vAlign w:val="center"/>
          </w:tcPr>
          <w:p w14:paraId="0FA9BC07" w14:textId="0209CEBB" w:rsidR="001B79AC" w:rsidRDefault="001B79AC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9D7675" w:rsidRPr="00642060" w14:paraId="0106692E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972786F" w14:textId="7F72C3FC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3783233A" w14:textId="41F612E2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CEB26F0" w14:textId="77C44EF5" w:rsidR="009D7675" w:rsidRDefault="009D7675" w:rsidP="009D7675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Biology Textbook</w:t>
            </w:r>
          </w:p>
        </w:tc>
        <w:tc>
          <w:tcPr>
            <w:tcW w:w="2096" w:type="dxa"/>
            <w:vAlign w:val="center"/>
          </w:tcPr>
          <w:p w14:paraId="244187E0" w14:textId="23A614B4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1D695516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53B610EC" w14:textId="61CDAF7F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0AB41D9B" w14:textId="3FE1513B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AE07E0E" w14:textId="02D520BC" w:rsidR="009D7675" w:rsidRDefault="009D7675" w:rsidP="009D7675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Biology Lab Manual</w:t>
            </w:r>
          </w:p>
        </w:tc>
        <w:tc>
          <w:tcPr>
            <w:tcW w:w="2096" w:type="dxa"/>
            <w:vAlign w:val="center"/>
          </w:tcPr>
          <w:p w14:paraId="5150A225" w14:textId="3574FCDB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9D7675" w:rsidRPr="00642060" w14:paraId="21268D72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6DF1112" w14:textId="2AD28383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5" w:type="dxa"/>
            <w:vAlign w:val="center"/>
          </w:tcPr>
          <w:p w14:paraId="269EBD6D" w14:textId="690C1367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2D5C8ED" w14:textId="7A3955F0" w:rsidR="009D7675" w:rsidRDefault="009D7675" w:rsidP="009D7675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Biology Lab Journal</w:t>
            </w:r>
          </w:p>
        </w:tc>
        <w:tc>
          <w:tcPr>
            <w:tcW w:w="2096" w:type="dxa"/>
            <w:vAlign w:val="center"/>
          </w:tcPr>
          <w:p w14:paraId="4E8A0D21" w14:textId="641531A0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75BE6AE0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1C6DFC78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427B43E9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0DE923F4" w14:textId="0AB6C92D" w:rsidR="00883C6E" w:rsidRDefault="00883C6E" w:rsidP="00AD45AA">
            <w:pPr>
              <w:rPr>
                <w:rFonts w:ascii="Cambria" w:hAnsi="Cambria" w:cs="Calibri"/>
              </w:rPr>
            </w:pPr>
            <w:r w:rsidRPr="009D7675">
              <w:rPr>
                <w:rFonts w:ascii="Cambria" w:hAnsi="Cambria" w:cs="Calibri"/>
                <w:b/>
                <w:bCs/>
                <w:sz w:val="26"/>
                <w:szCs w:val="26"/>
              </w:rPr>
              <w:t>Optional (Maths)</w:t>
            </w:r>
          </w:p>
        </w:tc>
        <w:tc>
          <w:tcPr>
            <w:tcW w:w="2096" w:type="dxa"/>
            <w:vAlign w:val="center"/>
          </w:tcPr>
          <w:p w14:paraId="4415071B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9D7675" w:rsidRPr="00642060" w14:paraId="6A42A898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79E64CD" w14:textId="07F90E90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128E16DE" w14:textId="729A3440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0100901" w14:textId="6A90AF85" w:rsidR="009D7675" w:rsidRDefault="009D7675" w:rsidP="009D7675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Mathematics Textbook Part-1</w:t>
            </w:r>
          </w:p>
        </w:tc>
        <w:tc>
          <w:tcPr>
            <w:tcW w:w="2096" w:type="dxa"/>
            <w:vAlign w:val="center"/>
          </w:tcPr>
          <w:p w14:paraId="32365AB5" w14:textId="2702FC04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002470E1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04106A3" w14:textId="78B05458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39A88550" w14:textId="1FA0B05A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10F2FB2" w14:textId="6468FD51" w:rsidR="009D7675" w:rsidRDefault="009D7675" w:rsidP="009D7675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Mathematics Textbook Part-2</w:t>
            </w:r>
          </w:p>
        </w:tc>
        <w:tc>
          <w:tcPr>
            <w:tcW w:w="2096" w:type="dxa"/>
            <w:vAlign w:val="center"/>
          </w:tcPr>
          <w:p w14:paraId="0EA58D25" w14:textId="478A90C1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D7675" w:rsidRPr="00642060" w14:paraId="2BB90DB4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4AFDF53" w14:textId="77777777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5A1735C3" w14:textId="77777777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47766609" w14:textId="2ACB06A3" w:rsidR="009D7675" w:rsidRDefault="009D7675" w:rsidP="009D7675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Maths Lab Journal (Interleaf)</w:t>
            </w:r>
          </w:p>
        </w:tc>
        <w:tc>
          <w:tcPr>
            <w:tcW w:w="2096" w:type="dxa"/>
            <w:vAlign w:val="center"/>
          </w:tcPr>
          <w:p w14:paraId="24354C33" w14:textId="29E016C7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2F204E8B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8846A02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3AE3CC15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5019170C" w14:textId="21507D0B" w:rsidR="00883C6E" w:rsidRDefault="00883C6E" w:rsidP="00AD45AA">
            <w:pPr>
              <w:rPr>
                <w:rFonts w:ascii="Cambria" w:hAnsi="Cambria" w:cs="Calibri"/>
              </w:rPr>
            </w:pPr>
            <w:r w:rsidRPr="009D7675">
              <w:rPr>
                <w:rFonts w:ascii="Cambria" w:hAnsi="Cambria" w:cs="Calibri"/>
                <w:b/>
                <w:bCs/>
                <w:sz w:val="26"/>
                <w:szCs w:val="26"/>
              </w:rPr>
              <w:t>Optional (IP)</w:t>
            </w:r>
          </w:p>
        </w:tc>
        <w:tc>
          <w:tcPr>
            <w:tcW w:w="2096" w:type="dxa"/>
            <w:vAlign w:val="center"/>
          </w:tcPr>
          <w:p w14:paraId="6D9603E5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883C6E" w:rsidRPr="00642060" w14:paraId="3D12960E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00BC9A04" w14:textId="1E6831AE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5E6D2E85" w14:textId="51AF59A8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86BC079" w14:textId="77777777" w:rsidR="009D7675" w:rsidRDefault="009D7675" w:rsidP="009D7675">
            <w:pPr>
              <w:rPr>
                <w:rFonts w:ascii="Cambria" w:hAnsi="Cambria" w:cs="Calibri"/>
                <w:sz w:val="24"/>
                <w:lang w:val="en-US"/>
              </w:rPr>
            </w:pPr>
            <w:r>
              <w:rPr>
                <w:rFonts w:ascii="Cambria" w:hAnsi="Cambria" w:cs="Calibri"/>
              </w:rPr>
              <w:t>Information Practices Textbook for XII</w:t>
            </w:r>
          </w:p>
          <w:p w14:paraId="1D9E7E75" w14:textId="67C3BD8F" w:rsidR="00883C6E" w:rsidRDefault="00883C6E" w:rsidP="00AD45AA">
            <w:pPr>
              <w:rPr>
                <w:rFonts w:ascii="Cambria" w:hAnsi="Cambria" w:cs="Calibri"/>
              </w:rPr>
            </w:pPr>
          </w:p>
        </w:tc>
        <w:tc>
          <w:tcPr>
            <w:tcW w:w="2096" w:type="dxa"/>
            <w:vAlign w:val="center"/>
          </w:tcPr>
          <w:p w14:paraId="55F0A6AD" w14:textId="77777777" w:rsidR="00AD45AA" w:rsidRDefault="00AD45AA" w:rsidP="00AD45AA">
            <w:pPr>
              <w:jc w:val="center"/>
              <w:rPr>
                <w:rFonts w:ascii="Cambria" w:hAnsi="Cambria" w:cs="Calibri"/>
                <w:color w:val="000000"/>
                <w:sz w:val="24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  <w:p w14:paraId="64662126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883C6E" w:rsidRPr="00642060" w14:paraId="656888D1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E69D320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7CD53768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1ABB873F" w14:textId="27D9E398" w:rsidR="00883C6E" w:rsidRDefault="00883C6E" w:rsidP="00AD45AA">
            <w:pPr>
              <w:rPr>
                <w:rFonts w:ascii="Cambria" w:hAnsi="Cambria" w:cs="Calibri"/>
              </w:rPr>
            </w:pPr>
            <w:r w:rsidRPr="009D7675">
              <w:rPr>
                <w:rFonts w:ascii="Cambria" w:hAnsi="Cambria" w:cs="Calibri"/>
                <w:b/>
                <w:bCs/>
                <w:sz w:val="26"/>
                <w:szCs w:val="26"/>
              </w:rPr>
              <w:t>Optional (P.E)</w:t>
            </w:r>
          </w:p>
        </w:tc>
        <w:tc>
          <w:tcPr>
            <w:tcW w:w="2096" w:type="dxa"/>
            <w:vAlign w:val="center"/>
          </w:tcPr>
          <w:p w14:paraId="2740361C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9D7675" w:rsidRPr="00642060" w14:paraId="0B4E6F94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59D512C9" w14:textId="1E46A5BF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5E3E84F4" w14:textId="48C97150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F7F7FFA" w14:textId="1389718B" w:rsidR="009D7675" w:rsidRDefault="009D7675" w:rsidP="009D7675">
            <w:pPr>
              <w:rPr>
                <w:rFonts w:ascii="Cambria" w:hAnsi="Cambria" w:cs="Calibri"/>
              </w:rPr>
            </w:pPr>
            <w:proofErr w:type="spellStart"/>
            <w:r>
              <w:rPr>
                <w:rFonts w:ascii="Cambria" w:hAnsi="Cambria" w:cs="Calibri"/>
              </w:rPr>
              <w:t>Phyiscal</w:t>
            </w:r>
            <w:proofErr w:type="spellEnd"/>
            <w:r>
              <w:rPr>
                <w:rFonts w:ascii="Cambria" w:hAnsi="Cambria" w:cs="Calibri"/>
              </w:rPr>
              <w:t xml:space="preserve"> Education Textbook for XII</w:t>
            </w:r>
          </w:p>
        </w:tc>
        <w:tc>
          <w:tcPr>
            <w:tcW w:w="2096" w:type="dxa"/>
            <w:vAlign w:val="center"/>
          </w:tcPr>
          <w:p w14:paraId="795D4C8B" w14:textId="3B86B3CB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Evergreen</w:t>
            </w:r>
          </w:p>
        </w:tc>
      </w:tr>
      <w:tr w:rsidR="009D7675" w:rsidRPr="00642060" w14:paraId="1111240D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06E6B58" w14:textId="25D71EE8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1718D8B3" w14:textId="730CEB64" w:rsidR="009D7675" w:rsidRDefault="009D7675" w:rsidP="009D76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F3E1AAD" w14:textId="0D2B985E" w:rsidR="009D7675" w:rsidRDefault="009D7675" w:rsidP="009D7675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</w:rPr>
              <w:t>Physical Education Practical Manual for XII</w:t>
            </w:r>
          </w:p>
        </w:tc>
        <w:tc>
          <w:tcPr>
            <w:tcW w:w="2096" w:type="dxa"/>
            <w:vAlign w:val="center"/>
          </w:tcPr>
          <w:p w14:paraId="7C923BE8" w14:textId="39AC3489" w:rsidR="009D7675" w:rsidRDefault="009D7675" w:rsidP="009D76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Evergreen</w:t>
            </w:r>
          </w:p>
        </w:tc>
      </w:tr>
    </w:tbl>
    <w:p w14:paraId="5AFBC972" w14:textId="77777777" w:rsidR="005447A5" w:rsidRDefault="005447A5" w:rsidP="00005EFE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6D071" w14:textId="77777777" w:rsidR="00E45289" w:rsidRDefault="00E45289" w:rsidP="00005EFE">
      <w:pPr>
        <w:spacing w:after="0" w:line="240" w:lineRule="auto"/>
      </w:pPr>
      <w:r>
        <w:separator/>
      </w:r>
    </w:p>
  </w:endnote>
  <w:endnote w:type="continuationSeparator" w:id="0">
    <w:p w14:paraId="17701BD1" w14:textId="77777777" w:rsidR="00E45289" w:rsidRDefault="00E45289" w:rsidP="0000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22089" w14:textId="77777777" w:rsidR="00E45289" w:rsidRDefault="00E45289" w:rsidP="00005EFE">
      <w:pPr>
        <w:spacing w:after="0" w:line="240" w:lineRule="auto"/>
      </w:pPr>
      <w:r>
        <w:separator/>
      </w:r>
    </w:p>
  </w:footnote>
  <w:footnote w:type="continuationSeparator" w:id="0">
    <w:p w14:paraId="631445B7" w14:textId="77777777" w:rsidR="00E45289" w:rsidRDefault="00E45289" w:rsidP="00005E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005EFE"/>
    <w:rsid w:val="000777DB"/>
    <w:rsid w:val="001B79AC"/>
    <w:rsid w:val="002F6F21"/>
    <w:rsid w:val="003B1B6F"/>
    <w:rsid w:val="00422A75"/>
    <w:rsid w:val="004D4B9D"/>
    <w:rsid w:val="005447A5"/>
    <w:rsid w:val="006517A7"/>
    <w:rsid w:val="00783BA6"/>
    <w:rsid w:val="0079420D"/>
    <w:rsid w:val="007B2A84"/>
    <w:rsid w:val="007D6223"/>
    <w:rsid w:val="00883C6E"/>
    <w:rsid w:val="00913441"/>
    <w:rsid w:val="009D7675"/>
    <w:rsid w:val="009F57EE"/>
    <w:rsid w:val="009F6065"/>
    <w:rsid w:val="00A21287"/>
    <w:rsid w:val="00A46463"/>
    <w:rsid w:val="00A612C7"/>
    <w:rsid w:val="00AB2DB9"/>
    <w:rsid w:val="00AD45AA"/>
    <w:rsid w:val="00AF73F6"/>
    <w:rsid w:val="00B3659D"/>
    <w:rsid w:val="00C16135"/>
    <w:rsid w:val="00C81E73"/>
    <w:rsid w:val="00CA3A3D"/>
    <w:rsid w:val="00E4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EFE"/>
    <w:rPr>
      <w:rFonts w:asciiTheme="minorHAnsi" w:hAnsiTheme="minorHAnsi"/>
      <w:sz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EFE"/>
    <w:rPr>
      <w:rFonts w:asciiTheme="minorHAnsi" w:hAnsiTheme="minorHAnsi"/>
      <w:sz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18</cp:revision>
  <cp:lastPrinted>2025-11-12T09:49:00Z</cp:lastPrinted>
  <dcterms:created xsi:type="dcterms:W3CDTF">2025-11-12T09:45:00Z</dcterms:created>
  <dcterms:modified xsi:type="dcterms:W3CDTF">2025-11-12T10:24:00Z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